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B58" w:rsidRPr="000B0A5F" w:rsidRDefault="00536B58" w:rsidP="00536B58">
      <w:pPr>
        <w:pStyle w:val="1"/>
        <w:ind w:firstLine="0"/>
        <w:jc w:val="center"/>
        <w:rPr>
          <w:sz w:val="27"/>
          <w:szCs w:val="27"/>
        </w:rPr>
      </w:pPr>
      <w:r w:rsidRPr="000B0A5F">
        <w:rPr>
          <w:sz w:val="27"/>
          <w:szCs w:val="27"/>
        </w:rPr>
        <w:t>Российская Федерация</w:t>
      </w:r>
      <w:r w:rsidRPr="000B0A5F">
        <w:rPr>
          <w:sz w:val="27"/>
          <w:szCs w:val="27"/>
        </w:rPr>
        <w:br/>
        <w:t>АДМИНИСТРАЦИЯ ПОЧЕПСКОГО РАЙОНА</w:t>
      </w:r>
      <w:r w:rsidRPr="000B0A5F">
        <w:rPr>
          <w:sz w:val="27"/>
          <w:szCs w:val="27"/>
        </w:rPr>
        <w:br/>
        <w:t>БРЯНСКОЙ ОБЛАСТИ</w:t>
      </w:r>
    </w:p>
    <w:p w:rsidR="00536B58" w:rsidRPr="000B0A5F" w:rsidRDefault="00536B58" w:rsidP="00536B58">
      <w:pPr>
        <w:pStyle w:val="1"/>
        <w:ind w:firstLine="0"/>
        <w:jc w:val="center"/>
        <w:rPr>
          <w:sz w:val="27"/>
          <w:szCs w:val="27"/>
        </w:rPr>
      </w:pPr>
      <w:r w:rsidRPr="000B0A5F">
        <w:rPr>
          <w:sz w:val="27"/>
          <w:szCs w:val="27"/>
        </w:rPr>
        <w:t>ПОСТАНОВЛЕНИЕ</w:t>
      </w:r>
      <w:bookmarkStart w:id="0" w:name="_GoBack"/>
      <w:bookmarkEnd w:id="0"/>
    </w:p>
    <w:p w:rsidR="00536B58" w:rsidRPr="008E5137" w:rsidRDefault="008E5137" w:rsidP="00536B58">
      <w:pPr>
        <w:pStyle w:val="1"/>
        <w:ind w:firstLine="0"/>
        <w:rPr>
          <w:sz w:val="28"/>
          <w:szCs w:val="28"/>
          <w:u w:val="single"/>
        </w:rPr>
      </w:pPr>
      <w:r w:rsidRPr="008E5137">
        <w:rPr>
          <w:sz w:val="28"/>
          <w:szCs w:val="28"/>
        </w:rPr>
        <w:t xml:space="preserve">от </w:t>
      </w:r>
      <w:r w:rsidRPr="008E5137">
        <w:rPr>
          <w:sz w:val="28"/>
          <w:szCs w:val="28"/>
          <w:u w:val="single"/>
        </w:rPr>
        <w:t>04.02.2022</w:t>
      </w:r>
      <w:r w:rsidRPr="008E5137">
        <w:rPr>
          <w:sz w:val="28"/>
          <w:szCs w:val="28"/>
        </w:rPr>
        <w:t xml:space="preserve"> № </w:t>
      </w:r>
      <w:r w:rsidRPr="008E5137">
        <w:rPr>
          <w:sz w:val="28"/>
          <w:szCs w:val="28"/>
          <w:u w:val="single"/>
        </w:rPr>
        <w:t>147</w:t>
      </w:r>
    </w:p>
    <w:p w:rsidR="00536B58" w:rsidRPr="000B0A5F" w:rsidRDefault="00536B58" w:rsidP="00536B58">
      <w:pPr>
        <w:pStyle w:val="1"/>
        <w:ind w:firstLine="0"/>
        <w:rPr>
          <w:sz w:val="27"/>
          <w:szCs w:val="27"/>
        </w:rPr>
      </w:pPr>
      <w:r w:rsidRPr="000B0A5F">
        <w:rPr>
          <w:sz w:val="27"/>
          <w:szCs w:val="27"/>
        </w:rPr>
        <w:t>г.</w:t>
      </w:r>
      <w:r w:rsidR="008E5137">
        <w:rPr>
          <w:sz w:val="27"/>
          <w:szCs w:val="27"/>
        </w:rPr>
        <w:t xml:space="preserve"> </w:t>
      </w:r>
      <w:r w:rsidRPr="000B0A5F">
        <w:rPr>
          <w:sz w:val="27"/>
          <w:szCs w:val="27"/>
        </w:rPr>
        <w:t>Почеп</w:t>
      </w:r>
    </w:p>
    <w:p w:rsidR="00536B58" w:rsidRPr="000B0A5F" w:rsidRDefault="00536B58" w:rsidP="00536B58">
      <w:pPr>
        <w:pStyle w:val="1"/>
        <w:spacing w:after="0"/>
        <w:ind w:firstLine="0"/>
        <w:jc w:val="both"/>
        <w:rPr>
          <w:sz w:val="27"/>
          <w:szCs w:val="27"/>
        </w:rPr>
      </w:pPr>
      <w:r w:rsidRPr="000B0A5F">
        <w:rPr>
          <w:sz w:val="27"/>
          <w:szCs w:val="27"/>
        </w:rPr>
        <w:t xml:space="preserve">О внесении изменений в краткосрочный </w:t>
      </w:r>
    </w:p>
    <w:p w:rsidR="00536B58" w:rsidRPr="000B0A5F" w:rsidRDefault="00536B58" w:rsidP="00536B58">
      <w:pPr>
        <w:pStyle w:val="1"/>
        <w:spacing w:after="0"/>
        <w:ind w:firstLine="0"/>
        <w:jc w:val="both"/>
        <w:rPr>
          <w:sz w:val="27"/>
          <w:szCs w:val="27"/>
        </w:rPr>
      </w:pPr>
      <w:r w:rsidRPr="000B0A5F">
        <w:rPr>
          <w:sz w:val="27"/>
          <w:szCs w:val="27"/>
        </w:rPr>
        <w:t>(2020- 2022 годы) план реализации региональной</w:t>
      </w:r>
    </w:p>
    <w:p w:rsidR="00536B58" w:rsidRPr="000B0A5F" w:rsidRDefault="00536B58" w:rsidP="00536B58">
      <w:pPr>
        <w:pStyle w:val="1"/>
        <w:spacing w:after="0"/>
        <w:ind w:firstLine="0"/>
        <w:jc w:val="both"/>
        <w:rPr>
          <w:sz w:val="27"/>
          <w:szCs w:val="27"/>
        </w:rPr>
      </w:pPr>
      <w:r w:rsidRPr="000B0A5F">
        <w:rPr>
          <w:sz w:val="27"/>
          <w:szCs w:val="27"/>
        </w:rPr>
        <w:t xml:space="preserve">программы «Проведение капитального ремонта </w:t>
      </w:r>
    </w:p>
    <w:p w:rsidR="00536B58" w:rsidRPr="000B0A5F" w:rsidRDefault="00536B58" w:rsidP="00536B58">
      <w:pPr>
        <w:pStyle w:val="1"/>
        <w:spacing w:after="0"/>
        <w:ind w:firstLine="0"/>
        <w:jc w:val="both"/>
        <w:rPr>
          <w:sz w:val="27"/>
          <w:szCs w:val="27"/>
        </w:rPr>
      </w:pPr>
      <w:r w:rsidRPr="000B0A5F">
        <w:rPr>
          <w:sz w:val="27"/>
          <w:szCs w:val="27"/>
        </w:rPr>
        <w:t xml:space="preserve">общего имущества многоквартирных домов </w:t>
      </w:r>
    </w:p>
    <w:p w:rsidR="00536B58" w:rsidRPr="000B0A5F" w:rsidRDefault="00536B58" w:rsidP="00536B58">
      <w:pPr>
        <w:pStyle w:val="1"/>
        <w:spacing w:after="0"/>
        <w:ind w:firstLine="0"/>
        <w:jc w:val="both"/>
        <w:rPr>
          <w:sz w:val="27"/>
          <w:szCs w:val="27"/>
        </w:rPr>
      </w:pPr>
      <w:r w:rsidRPr="000B0A5F">
        <w:rPr>
          <w:sz w:val="27"/>
          <w:szCs w:val="27"/>
        </w:rPr>
        <w:t>на территории Брянской области» (2014-2043 годы)</w:t>
      </w:r>
    </w:p>
    <w:p w:rsidR="00536B58" w:rsidRPr="000B0A5F" w:rsidRDefault="00536B58" w:rsidP="00536B58">
      <w:pPr>
        <w:pStyle w:val="1"/>
        <w:spacing w:after="0"/>
        <w:ind w:firstLine="0"/>
        <w:jc w:val="both"/>
        <w:rPr>
          <w:sz w:val="27"/>
          <w:szCs w:val="27"/>
        </w:rPr>
      </w:pPr>
      <w:r w:rsidRPr="000B0A5F">
        <w:rPr>
          <w:sz w:val="27"/>
          <w:szCs w:val="27"/>
        </w:rPr>
        <w:t>по муниципальному образованию «Почепский муниципальный район»</w:t>
      </w:r>
    </w:p>
    <w:p w:rsidR="00536B58" w:rsidRPr="000B0A5F" w:rsidRDefault="00536B58" w:rsidP="00536B58">
      <w:pPr>
        <w:pStyle w:val="1"/>
        <w:ind w:firstLine="440"/>
        <w:jc w:val="both"/>
        <w:rPr>
          <w:sz w:val="27"/>
          <w:szCs w:val="27"/>
        </w:rPr>
      </w:pPr>
    </w:p>
    <w:p w:rsidR="00536B58" w:rsidRPr="000B0A5F" w:rsidRDefault="00536B58" w:rsidP="00536B58">
      <w:pPr>
        <w:pStyle w:val="1"/>
        <w:ind w:firstLine="440"/>
        <w:jc w:val="both"/>
        <w:rPr>
          <w:sz w:val="27"/>
          <w:szCs w:val="27"/>
        </w:rPr>
      </w:pPr>
      <w:r w:rsidRPr="000B0A5F">
        <w:rPr>
          <w:sz w:val="27"/>
          <w:szCs w:val="27"/>
        </w:rPr>
        <w:t xml:space="preserve">В соответствии со ст. 12 Закона Брянской области от 11 июня 2013 года          </w:t>
      </w:r>
      <w:r w:rsidR="000B0A5F">
        <w:rPr>
          <w:sz w:val="27"/>
          <w:szCs w:val="27"/>
        </w:rPr>
        <w:t xml:space="preserve">  </w:t>
      </w:r>
      <w:r w:rsidRPr="000B0A5F">
        <w:rPr>
          <w:sz w:val="27"/>
          <w:szCs w:val="27"/>
        </w:rPr>
        <w:t>№ 40-3 «Об организации проведения капитального ремонта общего имущества в многоквартирных домах, расположенных на территории Брянской области», администрация Почепского района</w:t>
      </w:r>
    </w:p>
    <w:p w:rsidR="00536B58" w:rsidRPr="000B0A5F" w:rsidRDefault="00536B58" w:rsidP="00536B58">
      <w:pPr>
        <w:pStyle w:val="1"/>
        <w:ind w:firstLine="340"/>
        <w:jc w:val="both"/>
        <w:rPr>
          <w:sz w:val="27"/>
          <w:szCs w:val="27"/>
        </w:rPr>
      </w:pPr>
      <w:r w:rsidRPr="000B0A5F">
        <w:rPr>
          <w:sz w:val="27"/>
          <w:szCs w:val="27"/>
        </w:rPr>
        <w:t>ПОСТАНОВЛЯЕТ:</w:t>
      </w:r>
    </w:p>
    <w:p w:rsidR="00536B58" w:rsidRPr="000B0A5F" w:rsidRDefault="00536B58" w:rsidP="00536B58">
      <w:pPr>
        <w:jc w:val="both"/>
        <w:rPr>
          <w:rFonts w:ascii="Times New Roman" w:hAnsi="Times New Roman" w:cs="Times New Roman"/>
          <w:sz w:val="27"/>
          <w:szCs w:val="27"/>
        </w:rPr>
      </w:pPr>
      <w:bookmarkStart w:id="1" w:name="bookmark0"/>
      <w:bookmarkEnd w:id="1"/>
      <w:r w:rsidRPr="000B0A5F">
        <w:rPr>
          <w:rFonts w:ascii="Times New Roman" w:hAnsi="Times New Roman" w:cs="Times New Roman"/>
          <w:sz w:val="27"/>
          <w:szCs w:val="27"/>
        </w:rPr>
        <w:t xml:space="preserve">     1.  Внести в краткосрочный (2020-2022 годы) план реализации региональной программы «Проведение капитального ремонта общего имущества многоквартирных домов на территории Брянской области» (2014 - 2043 годы) по муниципальному образованию «Почепский муниципальный район», утвержденный постановлением администрации Почепского района от 15.03.20</w:t>
      </w:r>
      <w:r w:rsidR="00FC506A">
        <w:rPr>
          <w:rFonts w:ascii="Times New Roman" w:hAnsi="Times New Roman" w:cs="Times New Roman"/>
          <w:sz w:val="27"/>
          <w:szCs w:val="27"/>
        </w:rPr>
        <w:t xml:space="preserve">19 </w:t>
      </w:r>
      <w:r w:rsidRPr="000B0A5F">
        <w:rPr>
          <w:rFonts w:ascii="Times New Roman" w:hAnsi="Times New Roman" w:cs="Times New Roman"/>
          <w:sz w:val="27"/>
          <w:szCs w:val="27"/>
        </w:rPr>
        <w:t xml:space="preserve"> № 409</w:t>
      </w:r>
      <w:r w:rsidR="00FC506A">
        <w:rPr>
          <w:sz w:val="27"/>
          <w:szCs w:val="27"/>
        </w:rPr>
        <w:t xml:space="preserve"> </w:t>
      </w:r>
      <w:r w:rsidRPr="000B0A5F">
        <w:rPr>
          <w:rFonts w:ascii="Times New Roman" w:hAnsi="Times New Roman" w:cs="Times New Roman"/>
          <w:sz w:val="27"/>
          <w:szCs w:val="27"/>
        </w:rPr>
        <w:t>(в редакции постановлений администрации Почепског</w:t>
      </w:r>
      <w:r w:rsidR="00FC506A">
        <w:rPr>
          <w:rFonts w:ascii="Times New Roman" w:hAnsi="Times New Roman" w:cs="Times New Roman"/>
          <w:sz w:val="27"/>
          <w:szCs w:val="27"/>
        </w:rPr>
        <w:t>о района от 18.11.2019</w:t>
      </w:r>
      <w:r w:rsidRPr="000B0A5F">
        <w:rPr>
          <w:rFonts w:ascii="Times New Roman" w:hAnsi="Times New Roman" w:cs="Times New Roman"/>
          <w:sz w:val="27"/>
          <w:szCs w:val="27"/>
        </w:rPr>
        <w:t xml:space="preserve"> № 1742, от 22.05.2020 № 867, от 02.02.2021 № 103,от 15.03.2021 № 317, от 28.06.2021,от 28.06.2021 № 862, от 11.08.2</w:t>
      </w:r>
      <w:r w:rsidR="00FC506A">
        <w:rPr>
          <w:rFonts w:ascii="Times New Roman" w:hAnsi="Times New Roman" w:cs="Times New Roman"/>
          <w:sz w:val="27"/>
          <w:szCs w:val="27"/>
        </w:rPr>
        <w:t>01 № 995, от 30.11.2021</w:t>
      </w:r>
      <w:r w:rsidRPr="000B0A5F">
        <w:rPr>
          <w:rFonts w:ascii="Times New Roman" w:hAnsi="Times New Roman" w:cs="Times New Roman"/>
          <w:sz w:val="27"/>
          <w:szCs w:val="27"/>
        </w:rPr>
        <w:t xml:space="preserve"> № 1559</w:t>
      </w:r>
      <w:r w:rsidR="00094B9F">
        <w:rPr>
          <w:rFonts w:ascii="Times New Roman" w:hAnsi="Times New Roman" w:cs="Times New Roman"/>
          <w:sz w:val="27"/>
          <w:szCs w:val="27"/>
        </w:rPr>
        <w:t>, от 24.12.2021 № 1736</w:t>
      </w:r>
      <w:r w:rsidR="00FC506A">
        <w:rPr>
          <w:rFonts w:ascii="Times New Roman" w:hAnsi="Times New Roman" w:cs="Times New Roman"/>
          <w:sz w:val="27"/>
          <w:szCs w:val="27"/>
        </w:rPr>
        <w:t>)</w:t>
      </w:r>
      <w:r w:rsidRPr="000B0A5F">
        <w:rPr>
          <w:rFonts w:ascii="Times New Roman" w:hAnsi="Times New Roman" w:cs="Times New Roman"/>
          <w:sz w:val="27"/>
          <w:szCs w:val="27"/>
        </w:rPr>
        <w:t xml:space="preserve"> с</w:t>
      </w:r>
      <w:r w:rsidR="00FC506A">
        <w:rPr>
          <w:rFonts w:ascii="Times New Roman" w:hAnsi="Times New Roman" w:cs="Times New Roman"/>
          <w:sz w:val="27"/>
          <w:szCs w:val="27"/>
        </w:rPr>
        <w:t>ледующие изменения.</w:t>
      </w:r>
    </w:p>
    <w:p w:rsidR="00536B58" w:rsidRPr="000B0A5F" w:rsidRDefault="00536B58" w:rsidP="00536B58">
      <w:pPr>
        <w:tabs>
          <w:tab w:val="left" w:pos="426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0B0A5F">
        <w:rPr>
          <w:rFonts w:ascii="Times New Roman" w:hAnsi="Times New Roman" w:cs="Times New Roman"/>
          <w:sz w:val="27"/>
          <w:szCs w:val="27"/>
        </w:rPr>
        <w:t xml:space="preserve">     1.1. В раздел 1 «Целевые показатели и ожидаемые итоги реализации краткосрочн</w:t>
      </w:r>
      <w:r w:rsidR="00FC506A">
        <w:rPr>
          <w:rFonts w:ascii="Times New Roman" w:hAnsi="Times New Roman" w:cs="Times New Roman"/>
          <w:sz w:val="27"/>
          <w:szCs w:val="27"/>
        </w:rPr>
        <w:t>ого плана»: цифры «</w:t>
      </w:r>
      <w:r w:rsidR="00094B9F" w:rsidRPr="000B0A5F">
        <w:rPr>
          <w:rFonts w:ascii="Times New Roman" w:hAnsi="Times New Roman" w:cs="Times New Roman"/>
          <w:sz w:val="27"/>
          <w:szCs w:val="27"/>
        </w:rPr>
        <w:t>23712415,46</w:t>
      </w:r>
      <w:r w:rsidR="00FC506A">
        <w:rPr>
          <w:rFonts w:ascii="Times New Roman" w:hAnsi="Times New Roman" w:cs="Times New Roman"/>
          <w:sz w:val="27"/>
          <w:szCs w:val="27"/>
        </w:rPr>
        <w:t>»</w:t>
      </w:r>
      <w:r w:rsidRPr="000B0A5F">
        <w:rPr>
          <w:rFonts w:ascii="Times New Roman" w:hAnsi="Times New Roman" w:cs="Times New Roman"/>
          <w:sz w:val="27"/>
          <w:szCs w:val="27"/>
        </w:rPr>
        <w:t xml:space="preserve"> заменить цифрами                                «</w:t>
      </w:r>
      <w:r w:rsidR="00094B9F">
        <w:rPr>
          <w:rFonts w:ascii="Times New Roman" w:hAnsi="Times New Roman" w:cs="Times New Roman"/>
          <w:sz w:val="27"/>
          <w:szCs w:val="27"/>
        </w:rPr>
        <w:t>23916164,92</w:t>
      </w:r>
      <w:r w:rsidRPr="000B0A5F">
        <w:rPr>
          <w:rFonts w:ascii="Times New Roman" w:hAnsi="Times New Roman" w:cs="Times New Roman"/>
          <w:sz w:val="27"/>
          <w:szCs w:val="27"/>
        </w:rPr>
        <w:t>»</w:t>
      </w:r>
      <w:r w:rsidR="00FC506A">
        <w:rPr>
          <w:rFonts w:ascii="Times New Roman" w:hAnsi="Times New Roman" w:cs="Times New Roman"/>
          <w:sz w:val="27"/>
          <w:szCs w:val="27"/>
        </w:rPr>
        <w:t>.</w:t>
      </w:r>
    </w:p>
    <w:p w:rsidR="00536B58" w:rsidRPr="000B0A5F" w:rsidRDefault="00536B58" w:rsidP="00536B58">
      <w:pPr>
        <w:tabs>
          <w:tab w:val="left" w:pos="426"/>
        </w:tabs>
        <w:jc w:val="both"/>
        <w:rPr>
          <w:rFonts w:ascii="Times New Roman" w:hAnsi="Times New Roman" w:cs="Times New Roman"/>
          <w:sz w:val="27"/>
          <w:szCs w:val="27"/>
        </w:rPr>
      </w:pPr>
      <w:bookmarkStart w:id="2" w:name="bookmark1"/>
      <w:bookmarkStart w:id="3" w:name="bookmark2"/>
      <w:bookmarkEnd w:id="2"/>
      <w:bookmarkEnd w:id="3"/>
      <w:r w:rsidRPr="000B0A5F">
        <w:rPr>
          <w:rFonts w:ascii="Times New Roman" w:hAnsi="Times New Roman" w:cs="Times New Roman"/>
          <w:sz w:val="27"/>
          <w:szCs w:val="27"/>
        </w:rPr>
        <w:t xml:space="preserve">    1.2. Приложения 1-3 к краткосрочному (2020-2022 годы) плану изложить в редакции, согласно приложениям 1-3 к настоящему постановлению.</w:t>
      </w:r>
    </w:p>
    <w:p w:rsidR="00536B58" w:rsidRPr="000B0A5F" w:rsidRDefault="00536B58" w:rsidP="00536B58">
      <w:pPr>
        <w:tabs>
          <w:tab w:val="left" w:pos="426"/>
        </w:tabs>
        <w:jc w:val="both"/>
        <w:rPr>
          <w:rFonts w:ascii="Times New Roman" w:hAnsi="Times New Roman" w:cs="Times New Roman"/>
          <w:sz w:val="27"/>
          <w:szCs w:val="27"/>
        </w:rPr>
      </w:pPr>
      <w:bookmarkStart w:id="4" w:name="bookmark3"/>
      <w:bookmarkEnd w:id="4"/>
      <w:r w:rsidRPr="000B0A5F">
        <w:rPr>
          <w:rFonts w:ascii="Times New Roman" w:hAnsi="Times New Roman" w:cs="Times New Roman"/>
          <w:sz w:val="27"/>
          <w:szCs w:val="27"/>
        </w:rPr>
        <w:t xml:space="preserve">    2.</w:t>
      </w:r>
      <w:bookmarkStart w:id="5" w:name="bookmark4"/>
      <w:bookmarkEnd w:id="5"/>
      <w:r w:rsidRPr="000B0A5F">
        <w:rPr>
          <w:rFonts w:ascii="Times New Roman" w:hAnsi="Times New Roman" w:cs="Times New Roman"/>
          <w:sz w:val="27"/>
          <w:szCs w:val="27"/>
        </w:rPr>
        <w:t xml:space="preserve"> Настоящее постановление вступает в силу с момента его официального опубликования.</w:t>
      </w:r>
    </w:p>
    <w:p w:rsidR="00536B58" w:rsidRPr="000B0A5F" w:rsidRDefault="00536B58" w:rsidP="00536B58">
      <w:pPr>
        <w:tabs>
          <w:tab w:val="left" w:pos="426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0B0A5F">
        <w:rPr>
          <w:rFonts w:ascii="Times New Roman" w:hAnsi="Times New Roman" w:cs="Times New Roman"/>
          <w:sz w:val="27"/>
          <w:szCs w:val="27"/>
        </w:rPr>
        <w:t xml:space="preserve">    3.</w:t>
      </w:r>
      <w:r w:rsidR="00FC506A">
        <w:rPr>
          <w:rFonts w:ascii="Times New Roman" w:hAnsi="Times New Roman" w:cs="Times New Roman"/>
          <w:sz w:val="27"/>
          <w:szCs w:val="27"/>
        </w:rPr>
        <w:t xml:space="preserve"> </w:t>
      </w:r>
      <w:r w:rsidRPr="000B0A5F">
        <w:rPr>
          <w:rFonts w:ascii="Times New Roman" w:hAnsi="Times New Roman" w:cs="Times New Roman"/>
          <w:sz w:val="27"/>
          <w:szCs w:val="27"/>
        </w:rPr>
        <w:t>Настоящее постановление опубликовать в порядке, установленном Уставом Почепского муниципального района.</w:t>
      </w:r>
    </w:p>
    <w:p w:rsidR="00536B58" w:rsidRPr="000B0A5F" w:rsidRDefault="00536B58" w:rsidP="00536B58">
      <w:pPr>
        <w:tabs>
          <w:tab w:val="left" w:pos="426"/>
        </w:tabs>
        <w:jc w:val="both"/>
        <w:rPr>
          <w:rFonts w:ascii="Times New Roman" w:hAnsi="Times New Roman" w:cs="Times New Roman"/>
          <w:sz w:val="27"/>
          <w:szCs w:val="27"/>
        </w:rPr>
      </w:pPr>
      <w:bookmarkStart w:id="6" w:name="bookmark5"/>
      <w:bookmarkEnd w:id="6"/>
      <w:r w:rsidRPr="000B0A5F">
        <w:rPr>
          <w:rFonts w:ascii="Times New Roman" w:hAnsi="Times New Roman" w:cs="Times New Roman"/>
          <w:sz w:val="27"/>
          <w:szCs w:val="27"/>
        </w:rPr>
        <w:t xml:space="preserve">   4.</w:t>
      </w:r>
      <w:r w:rsidR="00FC506A">
        <w:rPr>
          <w:rFonts w:ascii="Times New Roman" w:hAnsi="Times New Roman" w:cs="Times New Roman"/>
          <w:sz w:val="27"/>
          <w:szCs w:val="27"/>
        </w:rPr>
        <w:t xml:space="preserve">  </w:t>
      </w:r>
      <w:r w:rsidRPr="000B0A5F">
        <w:rPr>
          <w:rFonts w:ascii="Times New Roman" w:hAnsi="Times New Roman" w:cs="Times New Roman"/>
          <w:sz w:val="27"/>
          <w:szCs w:val="27"/>
        </w:rPr>
        <w:t>Контроль за исполнением данного постановления возложить на заместителя главы администрации района Тарабарко В.В.</w:t>
      </w:r>
    </w:p>
    <w:p w:rsidR="000B0A5F" w:rsidRDefault="00536B58" w:rsidP="00536B58">
      <w:pPr>
        <w:pStyle w:val="20"/>
        <w:tabs>
          <w:tab w:val="left" w:pos="426"/>
          <w:tab w:val="left" w:pos="2078"/>
        </w:tabs>
        <w:spacing w:line="240" w:lineRule="auto"/>
        <w:jc w:val="both"/>
        <w:rPr>
          <w:sz w:val="27"/>
          <w:szCs w:val="27"/>
        </w:rPr>
      </w:pPr>
      <w:r w:rsidRPr="000B0A5F">
        <w:rPr>
          <w:sz w:val="27"/>
          <w:szCs w:val="27"/>
        </w:rPr>
        <w:t xml:space="preserve"> </w:t>
      </w:r>
    </w:p>
    <w:p w:rsidR="00536B58" w:rsidRPr="000B0A5F" w:rsidRDefault="00536B58" w:rsidP="00536B58">
      <w:pPr>
        <w:pStyle w:val="20"/>
        <w:tabs>
          <w:tab w:val="left" w:pos="426"/>
          <w:tab w:val="left" w:pos="2078"/>
        </w:tabs>
        <w:spacing w:line="240" w:lineRule="auto"/>
        <w:jc w:val="both"/>
        <w:rPr>
          <w:sz w:val="27"/>
          <w:szCs w:val="27"/>
        </w:rPr>
      </w:pPr>
      <w:r w:rsidRPr="000B0A5F">
        <w:rPr>
          <w:rFonts w:ascii="Times New Roman" w:hAnsi="Times New Roman" w:cs="Times New Roman"/>
          <w:i w:val="0"/>
          <w:sz w:val="27"/>
          <w:szCs w:val="27"/>
        </w:rPr>
        <w:t>Глава администрации</w:t>
      </w:r>
      <w:r w:rsidRPr="000B0A5F">
        <w:rPr>
          <w:rFonts w:ascii="Times New Roman" w:hAnsi="Times New Roman" w:cs="Times New Roman"/>
          <w:i w:val="0"/>
          <w:sz w:val="27"/>
          <w:szCs w:val="27"/>
        </w:rPr>
        <w:tab/>
        <w:t xml:space="preserve">                                                    </w:t>
      </w:r>
      <w:r w:rsidRPr="000B0A5F">
        <w:rPr>
          <w:rFonts w:ascii="Times New Roman" w:hAnsi="Times New Roman" w:cs="Times New Roman"/>
          <w:sz w:val="27"/>
          <w:szCs w:val="27"/>
        </w:rPr>
        <w:t xml:space="preserve">            </w:t>
      </w:r>
      <w:r w:rsidRPr="000B0A5F">
        <w:rPr>
          <w:rFonts w:ascii="Times New Roman" w:hAnsi="Times New Roman" w:cs="Times New Roman"/>
          <w:i w:val="0"/>
          <w:sz w:val="27"/>
          <w:szCs w:val="27"/>
        </w:rPr>
        <w:t xml:space="preserve">А.В. Москвичев </w:t>
      </w:r>
    </w:p>
    <w:sectPr w:rsidR="00536B58" w:rsidRPr="000B0A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B58"/>
    <w:rsid w:val="00094B9F"/>
    <w:rsid w:val="000B0A5F"/>
    <w:rsid w:val="00536B58"/>
    <w:rsid w:val="008E5137"/>
    <w:rsid w:val="00EE4A35"/>
    <w:rsid w:val="00FC5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36B58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536B58"/>
    <w:rPr>
      <w:rFonts w:ascii="Times New Roman" w:eastAsia="Times New Roman" w:hAnsi="Times New Roman" w:cs="Times New Roman"/>
    </w:rPr>
  </w:style>
  <w:style w:type="character" w:customStyle="1" w:styleId="2">
    <w:name w:val="Основной текст (2)_"/>
    <w:basedOn w:val="a0"/>
    <w:link w:val="20"/>
    <w:rsid w:val="00536B58"/>
    <w:rPr>
      <w:rFonts w:ascii="Arial" w:eastAsia="Arial" w:hAnsi="Arial" w:cs="Arial"/>
      <w:i/>
      <w:iCs/>
    </w:rPr>
  </w:style>
  <w:style w:type="paragraph" w:customStyle="1" w:styleId="1">
    <w:name w:val="Основной текст1"/>
    <w:basedOn w:val="a"/>
    <w:link w:val="a3"/>
    <w:rsid w:val="00536B58"/>
    <w:pPr>
      <w:spacing w:after="260"/>
      <w:ind w:firstLine="40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20">
    <w:name w:val="Основной текст (2)"/>
    <w:basedOn w:val="a"/>
    <w:link w:val="2"/>
    <w:rsid w:val="00536B58"/>
    <w:pPr>
      <w:spacing w:line="209" w:lineRule="auto"/>
      <w:jc w:val="center"/>
    </w:pPr>
    <w:rPr>
      <w:rFonts w:ascii="Arial" w:eastAsia="Arial" w:hAnsi="Arial" w:cs="Arial"/>
      <w:i/>
      <w:iCs/>
      <w:color w:val="auto"/>
      <w:sz w:val="22"/>
      <w:szCs w:val="22"/>
      <w:lang w:eastAsia="en-US" w:bidi="ar-SA"/>
    </w:rPr>
  </w:style>
  <w:style w:type="paragraph" w:styleId="a4">
    <w:name w:val="Balloon Text"/>
    <w:basedOn w:val="a"/>
    <w:link w:val="a5"/>
    <w:uiPriority w:val="99"/>
    <w:semiHidden/>
    <w:unhideWhenUsed/>
    <w:rsid w:val="000B0A5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B0A5F"/>
    <w:rPr>
      <w:rFonts w:ascii="Segoe UI" w:eastAsia="Arial Unicode MS" w:hAnsi="Segoe UI" w:cs="Segoe UI"/>
      <w:color w:val="000000"/>
      <w:sz w:val="18"/>
      <w:szCs w:val="18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36B58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536B58"/>
    <w:rPr>
      <w:rFonts w:ascii="Times New Roman" w:eastAsia="Times New Roman" w:hAnsi="Times New Roman" w:cs="Times New Roman"/>
    </w:rPr>
  </w:style>
  <w:style w:type="character" w:customStyle="1" w:styleId="2">
    <w:name w:val="Основной текст (2)_"/>
    <w:basedOn w:val="a0"/>
    <w:link w:val="20"/>
    <w:rsid w:val="00536B58"/>
    <w:rPr>
      <w:rFonts w:ascii="Arial" w:eastAsia="Arial" w:hAnsi="Arial" w:cs="Arial"/>
      <w:i/>
      <w:iCs/>
    </w:rPr>
  </w:style>
  <w:style w:type="paragraph" w:customStyle="1" w:styleId="1">
    <w:name w:val="Основной текст1"/>
    <w:basedOn w:val="a"/>
    <w:link w:val="a3"/>
    <w:rsid w:val="00536B58"/>
    <w:pPr>
      <w:spacing w:after="260"/>
      <w:ind w:firstLine="40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20">
    <w:name w:val="Основной текст (2)"/>
    <w:basedOn w:val="a"/>
    <w:link w:val="2"/>
    <w:rsid w:val="00536B58"/>
    <w:pPr>
      <w:spacing w:line="209" w:lineRule="auto"/>
      <w:jc w:val="center"/>
    </w:pPr>
    <w:rPr>
      <w:rFonts w:ascii="Arial" w:eastAsia="Arial" w:hAnsi="Arial" w:cs="Arial"/>
      <w:i/>
      <w:iCs/>
      <w:color w:val="auto"/>
      <w:sz w:val="22"/>
      <w:szCs w:val="22"/>
      <w:lang w:eastAsia="en-US" w:bidi="ar-SA"/>
    </w:rPr>
  </w:style>
  <w:style w:type="paragraph" w:styleId="a4">
    <w:name w:val="Balloon Text"/>
    <w:basedOn w:val="a"/>
    <w:link w:val="a5"/>
    <w:uiPriority w:val="99"/>
    <w:semiHidden/>
    <w:unhideWhenUsed/>
    <w:rsid w:val="000B0A5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B0A5F"/>
    <w:rPr>
      <w:rFonts w:ascii="Segoe UI" w:eastAsia="Arial Unicode MS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PC1</cp:lastModifiedBy>
  <cp:revision>2</cp:revision>
  <cp:lastPrinted>2022-02-04T09:32:00Z</cp:lastPrinted>
  <dcterms:created xsi:type="dcterms:W3CDTF">2022-03-29T13:30:00Z</dcterms:created>
  <dcterms:modified xsi:type="dcterms:W3CDTF">2022-03-29T13:30:00Z</dcterms:modified>
</cp:coreProperties>
</file>